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DCDB0">
      <w:pPr>
        <w:spacing w:beforeLines="50" w:afterLines="50"/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  <w:lang w:eastAsia="zh-CN"/>
        </w:rPr>
        <w:t>沭阳医院</w:t>
      </w:r>
      <w:r>
        <w:rPr>
          <w:rFonts w:hint="eastAsia" w:eastAsia="黑体"/>
          <w:b/>
          <w:sz w:val="30"/>
          <w:szCs w:val="30"/>
        </w:rPr>
        <w:t>伦理</w:t>
      </w:r>
      <w:r>
        <w:rPr>
          <w:rFonts w:hint="eastAsia" w:eastAsia="黑体"/>
          <w:b/>
          <w:sz w:val="30"/>
          <w:szCs w:val="30"/>
          <w:lang w:eastAsia="zh-CN"/>
        </w:rPr>
        <w:t>审查</w:t>
      </w:r>
      <w:r>
        <w:rPr>
          <w:rFonts w:hint="eastAsia" w:eastAsia="黑体"/>
          <w:b/>
          <w:sz w:val="30"/>
          <w:szCs w:val="30"/>
        </w:rPr>
        <w:t>委员会</w:t>
      </w:r>
    </w:p>
    <w:p w14:paraId="73C99868">
      <w:pPr>
        <w:spacing w:beforeLines="50" w:afterLines="50"/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免除知情同意申请表</w:t>
      </w:r>
    </w:p>
    <w:tbl>
      <w:tblPr>
        <w:tblStyle w:val="4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720"/>
        <w:gridCol w:w="291"/>
        <w:gridCol w:w="2782"/>
        <w:gridCol w:w="1427"/>
        <w:gridCol w:w="2834"/>
      </w:tblGrid>
      <w:tr w14:paraId="3AB9CD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188" w:type="dxa"/>
            <w:gridSpan w:val="2"/>
            <w:vAlign w:val="center"/>
          </w:tcPr>
          <w:p w14:paraId="06D9519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7334" w:type="dxa"/>
            <w:gridSpan w:val="4"/>
            <w:shd w:val="clear" w:color="auto" w:fill="auto"/>
            <w:vAlign w:val="center"/>
          </w:tcPr>
          <w:p w14:paraId="057B4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影像研究与医学应用</w:t>
            </w:r>
          </w:p>
        </w:tc>
      </w:tr>
      <w:tr w14:paraId="3DD10B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188" w:type="dxa"/>
            <w:gridSpan w:val="2"/>
            <w:vAlign w:val="center"/>
          </w:tcPr>
          <w:p w14:paraId="70D29C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申请专业</w:t>
            </w:r>
          </w:p>
        </w:tc>
        <w:tc>
          <w:tcPr>
            <w:tcW w:w="3073" w:type="dxa"/>
            <w:gridSpan w:val="2"/>
            <w:vAlign w:val="center"/>
          </w:tcPr>
          <w:p w14:paraId="11EE6EC0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影像科</w:t>
            </w:r>
          </w:p>
        </w:tc>
        <w:tc>
          <w:tcPr>
            <w:tcW w:w="1427" w:type="dxa"/>
            <w:vAlign w:val="center"/>
          </w:tcPr>
          <w:p w14:paraId="685363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</w:t>
            </w:r>
          </w:p>
        </w:tc>
        <w:tc>
          <w:tcPr>
            <w:tcW w:w="2834" w:type="dxa"/>
            <w:vAlign w:val="center"/>
          </w:tcPr>
          <w:p w14:paraId="38F1D876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蒋生</w:t>
            </w:r>
          </w:p>
        </w:tc>
      </w:tr>
      <w:tr w14:paraId="5C75F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188" w:type="dxa"/>
            <w:gridSpan w:val="2"/>
            <w:tcBorders>
              <w:bottom w:val="thinThickMediumGap" w:color="auto" w:sz="6" w:space="0"/>
            </w:tcBorders>
            <w:vAlign w:val="center"/>
          </w:tcPr>
          <w:p w14:paraId="6F8F2B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申办单位</w:t>
            </w:r>
          </w:p>
        </w:tc>
        <w:tc>
          <w:tcPr>
            <w:tcW w:w="3073" w:type="dxa"/>
            <w:gridSpan w:val="2"/>
            <w:tcBorders>
              <w:bottom w:val="thinThickMediumGap" w:color="auto" w:sz="6" w:space="0"/>
            </w:tcBorders>
            <w:vAlign w:val="center"/>
          </w:tcPr>
          <w:p w14:paraId="5E942702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沭阳医院</w:t>
            </w:r>
          </w:p>
        </w:tc>
        <w:tc>
          <w:tcPr>
            <w:tcW w:w="1427" w:type="dxa"/>
            <w:tcBorders>
              <w:bottom w:val="thinThickMediumGap" w:color="auto" w:sz="6" w:space="0"/>
            </w:tcBorders>
            <w:vAlign w:val="center"/>
          </w:tcPr>
          <w:p w14:paraId="238998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组长单位</w:t>
            </w:r>
            <w:r>
              <w:rPr>
                <w:rFonts w:hint="eastAsia" w:ascii="宋体" w:hAnsi="宋体"/>
                <w:sz w:val="24"/>
                <w:szCs w:val="24"/>
              </w:rPr>
              <w:t>/主要研究者</w:t>
            </w:r>
          </w:p>
        </w:tc>
        <w:tc>
          <w:tcPr>
            <w:tcW w:w="2834" w:type="dxa"/>
            <w:tcBorders>
              <w:bottom w:val="thinThickMediumGap" w:color="auto" w:sz="6" w:space="0"/>
            </w:tcBorders>
            <w:vAlign w:val="center"/>
          </w:tcPr>
          <w:p w14:paraId="245D26C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蒋生</w:t>
            </w:r>
            <w:bookmarkStart w:id="0" w:name="_GoBack"/>
            <w:bookmarkEnd w:id="0"/>
          </w:p>
        </w:tc>
      </w:tr>
      <w:tr w14:paraId="5C0514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522" w:type="dxa"/>
            <w:gridSpan w:val="6"/>
            <w:tcBorders>
              <w:top w:val="thinThickMediumGap" w:color="auto" w:sz="6" w:space="0"/>
              <w:bottom w:val="single" w:color="auto" w:sz="6" w:space="0"/>
            </w:tcBorders>
          </w:tcPr>
          <w:p w14:paraId="3992FAC5">
            <w:pPr>
              <w:tabs>
                <w:tab w:val="right" w:pos="8787"/>
              </w:tabs>
              <w:rPr>
                <w:rFonts w:ascii="楷体_GB2312" w:eastAsia="楷体_GB2312"/>
                <w:bCs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sz w:val="24"/>
                <w:szCs w:val="24"/>
              </w:rPr>
              <w:t>注</w:t>
            </w:r>
            <w:r>
              <w:rPr>
                <w:rFonts w:ascii="楷体_GB2312" w:eastAsia="楷体_GB2312"/>
                <w:bCs/>
                <w:sz w:val="24"/>
                <w:szCs w:val="24"/>
              </w:rPr>
              <w:t xml:space="preserve">: </w:t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t>对于以下两种情况之一，伦理委员会可以批准免除知情同意。但是，请注意：免除知情同意，伦理委员会也可以要求研究者向研究参与者提供研究告知信息。</w:t>
            </w:r>
          </w:p>
        </w:tc>
      </w:tr>
      <w:tr w14:paraId="61CF9A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8522" w:type="dxa"/>
            <w:gridSpan w:val="6"/>
            <w:tcBorders>
              <w:top w:val="single" w:color="auto" w:sz="6" w:space="0"/>
            </w:tcBorders>
            <w:shd w:val="clear" w:color="auto" w:fill="CCCCCC"/>
            <w:vAlign w:val="center"/>
          </w:tcPr>
          <w:p w14:paraId="2D6F5C9F">
            <w:pPr>
              <w:spacing w:line="360" w:lineRule="auto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/>
                <w:b/>
                <w:sz w:val="24"/>
                <w:szCs w:val="24"/>
              </w:rPr>
              <w:t>1</w:t>
            </w:r>
            <w:r>
              <w:rPr>
                <w:rFonts w:hint="eastAsia" w:ascii="黑体" w:eastAsia="黑体"/>
                <w:b/>
                <w:sz w:val="24"/>
                <w:szCs w:val="24"/>
              </w:rPr>
              <w:t>．</w:t>
            </w:r>
            <w:r>
              <w:rPr>
                <w:rFonts w:hint="eastAsia" w:ascii="黑体" w:eastAsia="黑体"/>
                <w:sz w:val="24"/>
                <w:szCs w:val="24"/>
              </w:rPr>
              <w:t>利用以往临床诊疗中获得的病历</w:t>
            </w:r>
            <w:r>
              <w:rPr>
                <w:rFonts w:ascii="黑体" w:eastAsia="黑体"/>
                <w:sz w:val="24"/>
                <w:szCs w:val="24"/>
              </w:rPr>
              <w:t>/</w:t>
            </w:r>
            <w:r>
              <w:rPr>
                <w:rFonts w:hint="eastAsia" w:ascii="黑体" w:eastAsia="黑体"/>
                <w:sz w:val="24"/>
                <w:szCs w:val="24"/>
              </w:rPr>
              <w:t>生物标本的研究，申请免除知情同意</w:t>
            </w:r>
          </w:p>
        </w:tc>
      </w:tr>
      <w:tr w14:paraId="59B0F0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  <w:jc w:val="center"/>
        </w:trPr>
        <w:tc>
          <w:tcPr>
            <w:tcW w:w="468" w:type="dxa"/>
          </w:tcPr>
          <w:p w14:paraId="396BB948">
            <w:pPr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</w:p>
        </w:tc>
        <w:tc>
          <w:tcPr>
            <w:tcW w:w="8054" w:type="dxa"/>
            <w:gridSpan w:val="5"/>
          </w:tcPr>
          <w:p w14:paraId="3E45FF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本研究使用的病历或生物标本是以往临床诊疗中获取的。</w:t>
            </w:r>
          </w:p>
          <w:p w14:paraId="64B760B4">
            <w:pPr>
              <w:spacing w:line="360" w:lineRule="auto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0D23E8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1A596819">
            <w:pPr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4C5C56E4">
            <w:pPr>
              <w:tabs>
                <w:tab w:val="left" w:pos="1455"/>
              </w:tabs>
              <w:rPr>
                <w:sz w:val="24"/>
                <w:szCs w:val="24"/>
              </w:rPr>
            </w:pPr>
            <w:r>
              <w:rPr>
                <w:rFonts w:hint="eastAsia" w:hAnsi="TimesNewRoman"/>
                <w:sz w:val="24"/>
                <w:szCs w:val="24"/>
              </w:rPr>
              <w:t>本研</w:t>
            </w:r>
            <w:r>
              <w:rPr>
                <w:rFonts w:hint="eastAsia"/>
                <w:sz w:val="24"/>
                <w:szCs w:val="24"/>
              </w:rPr>
              <w:t>究对研究参与者的风险不大于最小风险</w:t>
            </w:r>
            <w:r>
              <w:rPr>
                <w:rStyle w:val="6"/>
                <w:sz w:val="24"/>
                <w:szCs w:val="24"/>
              </w:rPr>
              <w:footnoteReference w:id="0"/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5533FABF">
            <w:pPr>
              <w:tabs>
                <w:tab w:val="left" w:pos="1455"/>
              </w:tabs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605CDA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76CF9A1C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5641B7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免除知情同意不会对研究参与者的权利和健康产生不利的影响。</w:t>
            </w:r>
          </w:p>
          <w:p w14:paraId="7F2D43ED">
            <w:pPr>
              <w:rPr>
                <w:rFonts w:hAnsi="TimesNewRoman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61ECD5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71489571">
            <w:pPr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78369F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研究参与者的隐私和个人身份信息得到保护。</w:t>
            </w:r>
          </w:p>
          <w:p w14:paraId="0E423B28">
            <w:pPr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441368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1DA18AB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42D656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若规定需获取知情同意，研究将无法进行（病人有权知道其病历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标本可能用于研究，其拒绝或不同意参加研究，不是研究无法实施、免除知情同意的证据）。</w:t>
            </w:r>
          </w:p>
          <w:p w14:paraId="65468ED4">
            <w:pPr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272DE8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2380A44E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268B894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只要有可能，应在研究后的适当时候向研究参与者提供适当的有关信息。</w:t>
            </w:r>
          </w:p>
        </w:tc>
      </w:tr>
      <w:tr w14:paraId="094508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46D2DB4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0FA74DC3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本研究不利用病人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 w:hAnsi="宋体"/>
                <w:sz w:val="24"/>
                <w:szCs w:val="24"/>
              </w:rPr>
              <w:t>研究参与者以前已明确地拒绝利用的医疗记录和标本。</w:t>
            </w:r>
          </w:p>
        </w:tc>
      </w:tr>
      <w:tr w14:paraId="61D59C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8522" w:type="dxa"/>
            <w:gridSpan w:val="6"/>
            <w:tcBorders>
              <w:top w:val="single" w:color="auto" w:sz="6" w:space="0"/>
            </w:tcBorders>
            <w:shd w:val="clear" w:color="auto" w:fill="CCCCCC"/>
            <w:vAlign w:val="center"/>
          </w:tcPr>
          <w:p w14:paraId="66D4134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黑体" w:eastAsia="黑体"/>
                <w:b/>
                <w:sz w:val="24"/>
                <w:szCs w:val="24"/>
              </w:rPr>
              <w:t>2</w:t>
            </w:r>
            <w:r>
              <w:rPr>
                <w:rFonts w:hint="eastAsia" w:ascii="黑体" w:eastAsia="黑体"/>
                <w:sz w:val="24"/>
                <w:szCs w:val="24"/>
              </w:rPr>
              <w:t>．研究病历</w:t>
            </w:r>
            <w:r>
              <w:rPr>
                <w:rFonts w:ascii="黑体" w:eastAsia="黑体"/>
                <w:sz w:val="24"/>
                <w:szCs w:val="24"/>
              </w:rPr>
              <w:t>/</w:t>
            </w:r>
            <w:r>
              <w:rPr>
                <w:rFonts w:hint="eastAsia" w:ascii="黑体" w:eastAsia="黑体"/>
                <w:sz w:val="24"/>
                <w:szCs w:val="24"/>
              </w:rPr>
              <w:t>生物标本的二次利用，申请免除知情同意</w:t>
            </w:r>
          </w:p>
        </w:tc>
      </w:tr>
      <w:tr w14:paraId="66F42E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468" w:type="dxa"/>
          </w:tcPr>
          <w:p w14:paraId="2EA68F0B">
            <w:pPr>
              <w:tabs>
                <w:tab w:val="left" w:pos="2970"/>
                <w:tab w:val="right" w:pos="8787"/>
              </w:tabs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</w:tcPr>
          <w:p w14:paraId="7FEE47E5">
            <w:pPr>
              <w:tabs>
                <w:tab w:val="left" w:pos="2970"/>
                <w:tab w:val="right" w:pos="8787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以往研究已获得研究参与者的书面同意，允许其他的研究项目使用其病历或标本。</w:t>
            </w:r>
          </w:p>
          <w:p w14:paraId="1EFA0534">
            <w:pPr>
              <w:tabs>
                <w:tab w:val="left" w:pos="2970"/>
                <w:tab w:val="right" w:pos="8787"/>
              </w:tabs>
              <w:rPr>
                <w:rFonts w:eastAsia="黑体"/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35DBC3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468" w:type="dxa"/>
          </w:tcPr>
          <w:p w14:paraId="2BC496D8">
            <w:pPr>
              <w:tabs>
                <w:tab w:val="left" w:pos="2970"/>
                <w:tab w:val="right" w:pos="8787"/>
              </w:tabs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</w:tcPr>
          <w:p w14:paraId="3CDC07BA">
            <w:pPr>
              <w:tabs>
                <w:tab w:val="left" w:pos="2970"/>
                <w:tab w:val="right" w:pos="8787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本次研究符合原知情同意的许可条件。</w:t>
            </w:r>
          </w:p>
          <w:p w14:paraId="6D8F9FEE">
            <w:pPr>
              <w:tabs>
                <w:tab w:val="left" w:pos="2970"/>
                <w:tab w:val="right" w:pos="8787"/>
              </w:tabs>
              <w:rPr>
                <w:rFonts w:eastAsia="黑体"/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3BFACC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468" w:type="dxa"/>
          </w:tcPr>
          <w:p w14:paraId="5C6DA3B4">
            <w:pPr>
              <w:tabs>
                <w:tab w:val="left" w:pos="2970"/>
                <w:tab w:val="right" w:pos="8787"/>
              </w:tabs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</w:tcPr>
          <w:p w14:paraId="4B4B47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研究参与者的隐私和身份信息的保密得到保证。</w:t>
            </w:r>
          </w:p>
          <w:p w14:paraId="6C946A55">
            <w:pPr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14202A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1479" w:type="dxa"/>
            <w:gridSpan w:val="3"/>
            <w:tcBorders>
              <w:right w:val="single" w:color="auto" w:sz="4" w:space="0"/>
            </w:tcBorders>
            <w:vAlign w:val="center"/>
          </w:tcPr>
          <w:p w14:paraId="75E00EF2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</w:t>
            </w:r>
          </w:p>
          <w:p w14:paraId="283CB376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7043" w:type="dxa"/>
            <w:gridSpan w:val="3"/>
            <w:tcBorders>
              <w:left w:val="single" w:color="auto" w:sz="4" w:space="0"/>
            </w:tcBorders>
            <w:vAlign w:val="center"/>
          </w:tcPr>
          <w:p w14:paraId="507FE165">
            <w:pPr>
              <w:autoSpaceDN w:val="0"/>
              <w:spacing w:line="520" w:lineRule="exact"/>
              <w:ind w:left="720" w:hanging="720" w:hangingChars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3FF199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0F6AC9AA">
      <w:pPr>
        <w:pStyle w:val="3"/>
      </w:pPr>
      <w:r>
        <w:rPr>
          <w:rStyle w:val="6"/>
        </w:rPr>
        <w:footnoteRef/>
      </w:r>
      <w:r>
        <w:rPr>
          <w:szCs w:val="21"/>
        </w:rPr>
        <w:t xml:space="preserve"> </w:t>
      </w:r>
      <w:r>
        <w:rPr>
          <w:rFonts w:hint="eastAsia"/>
          <w:szCs w:val="21"/>
        </w:rPr>
        <w:t>最小风险（</w:t>
      </w:r>
      <w:r>
        <w:rPr>
          <w:szCs w:val="21"/>
        </w:rPr>
        <w:t>Minimal Risk</w:t>
      </w:r>
      <w:r>
        <w:rPr>
          <w:rFonts w:hint="eastAsia"/>
          <w:szCs w:val="21"/>
        </w:rPr>
        <w:t>）：指试验中预期风险的可能性和程度不大于日常生活、或进行常规体格检查或心理测试的风险。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667A9"/>
    <w:rsid w:val="03F84D6E"/>
    <w:rsid w:val="04402271"/>
    <w:rsid w:val="051F632A"/>
    <w:rsid w:val="07BA233A"/>
    <w:rsid w:val="085D5AE7"/>
    <w:rsid w:val="0A6404D5"/>
    <w:rsid w:val="0B662F05"/>
    <w:rsid w:val="0C1033CD"/>
    <w:rsid w:val="0CF87B8D"/>
    <w:rsid w:val="0EAF69E5"/>
    <w:rsid w:val="0F00541F"/>
    <w:rsid w:val="0F3D3F7D"/>
    <w:rsid w:val="0F650333"/>
    <w:rsid w:val="10120F66"/>
    <w:rsid w:val="11845E93"/>
    <w:rsid w:val="129E4D32"/>
    <w:rsid w:val="12F72695"/>
    <w:rsid w:val="13E26EA1"/>
    <w:rsid w:val="14AE3227"/>
    <w:rsid w:val="15520056"/>
    <w:rsid w:val="16F2564D"/>
    <w:rsid w:val="16FC64CC"/>
    <w:rsid w:val="175E2CE2"/>
    <w:rsid w:val="178766DD"/>
    <w:rsid w:val="180B10BC"/>
    <w:rsid w:val="1B530684"/>
    <w:rsid w:val="1C240401"/>
    <w:rsid w:val="1D3E15EC"/>
    <w:rsid w:val="1D632E00"/>
    <w:rsid w:val="1DAB47A7"/>
    <w:rsid w:val="203C5B8B"/>
    <w:rsid w:val="206F5F60"/>
    <w:rsid w:val="209E23A2"/>
    <w:rsid w:val="22245FD5"/>
    <w:rsid w:val="22F97D63"/>
    <w:rsid w:val="23403BE4"/>
    <w:rsid w:val="235D6544"/>
    <w:rsid w:val="263B7010"/>
    <w:rsid w:val="268564DD"/>
    <w:rsid w:val="285E0D94"/>
    <w:rsid w:val="28F811E9"/>
    <w:rsid w:val="294A7F55"/>
    <w:rsid w:val="2AD74E2E"/>
    <w:rsid w:val="2EBA2A9C"/>
    <w:rsid w:val="2ED7364E"/>
    <w:rsid w:val="2F154177"/>
    <w:rsid w:val="324E3C27"/>
    <w:rsid w:val="34362BC5"/>
    <w:rsid w:val="37FE4D1F"/>
    <w:rsid w:val="38E8166C"/>
    <w:rsid w:val="38F44343"/>
    <w:rsid w:val="395B4E7C"/>
    <w:rsid w:val="398D1F42"/>
    <w:rsid w:val="3AA067EF"/>
    <w:rsid w:val="3AFA0DF0"/>
    <w:rsid w:val="3B4C0F20"/>
    <w:rsid w:val="3BB014AF"/>
    <w:rsid w:val="3C8F7316"/>
    <w:rsid w:val="3D9848F1"/>
    <w:rsid w:val="3F0E5AA7"/>
    <w:rsid w:val="4110479E"/>
    <w:rsid w:val="413E130B"/>
    <w:rsid w:val="41410DFB"/>
    <w:rsid w:val="41630D72"/>
    <w:rsid w:val="4352109E"/>
    <w:rsid w:val="44056110"/>
    <w:rsid w:val="4412304D"/>
    <w:rsid w:val="4488746D"/>
    <w:rsid w:val="4565022D"/>
    <w:rsid w:val="45AA51C1"/>
    <w:rsid w:val="45EF7078"/>
    <w:rsid w:val="472E3BD0"/>
    <w:rsid w:val="4828061F"/>
    <w:rsid w:val="48743864"/>
    <w:rsid w:val="4A282B58"/>
    <w:rsid w:val="4A4A665A"/>
    <w:rsid w:val="4A4D3A27"/>
    <w:rsid w:val="4BDA60D4"/>
    <w:rsid w:val="4C5E0AB3"/>
    <w:rsid w:val="4CAA5AA7"/>
    <w:rsid w:val="4E192EE4"/>
    <w:rsid w:val="4ECA7201"/>
    <w:rsid w:val="4FC926E8"/>
    <w:rsid w:val="510A120A"/>
    <w:rsid w:val="516F72BF"/>
    <w:rsid w:val="51C70EA9"/>
    <w:rsid w:val="51D535C6"/>
    <w:rsid w:val="5290573F"/>
    <w:rsid w:val="537B019D"/>
    <w:rsid w:val="556B2784"/>
    <w:rsid w:val="5721105B"/>
    <w:rsid w:val="58296419"/>
    <w:rsid w:val="5B527A35"/>
    <w:rsid w:val="5CC15244"/>
    <w:rsid w:val="5E960581"/>
    <w:rsid w:val="632C5010"/>
    <w:rsid w:val="63952BB5"/>
    <w:rsid w:val="64790728"/>
    <w:rsid w:val="66A3383B"/>
    <w:rsid w:val="671464E6"/>
    <w:rsid w:val="67650AF0"/>
    <w:rsid w:val="693874E8"/>
    <w:rsid w:val="69B672F4"/>
    <w:rsid w:val="6A3B3D8A"/>
    <w:rsid w:val="6C2C6080"/>
    <w:rsid w:val="6CAD0F6F"/>
    <w:rsid w:val="6D192AA9"/>
    <w:rsid w:val="6DAB0D93"/>
    <w:rsid w:val="6EF92BE3"/>
    <w:rsid w:val="700A0487"/>
    <w:rsid w:val="70DC1E23"/>
    <w:rsid w:val="719941B8"/>
    <w:rsid w:val="739C2685"/>
    <w:rsid w:val="73AD7AA7"/>
    <w:rsid w:val="73F456D6"/>
    <w:rsid w:val="74D6302D"/>
    <w:rsid w:val="753D30AC"/>
    <w:rsid w:val="75932CCC"/>
    <w:rsid w:val="75F23E97"/>
    <w:rsid w:val="760140DA"/>
    <w:rsid w:val="77732DB5"/>
    <w:rsid w:val="77C35AEB"/>
    <w:rsid w:val="78632E2A"/>
    <w:rsid w:val="79B576B5"/>
    <w:rsid w:val="79DC7338"/>
    <w:rsid w:val="7DB3215D"/>
    <w:rsid w:val="7DFE2007"/>
    <w:rsid w:val="7E9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520" w:lineRule="exact"/>
      <w:jc w:val="center"/>
      <w:outlineLvl w:val="1"/>
    </w:pPr>
    <w:rPr>
      <w:rFonts w:ascii="Cambria" w:hAnsi="Cambria" w:eastAsia="Times New Roman"/>
      <w:bCs/>
      <w:sz w:val="24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note text"/>
    <w:basedOn w:val="1"/>
    <w:qFormat/>
    <w:uiPriority w:val="99"/>
    <w:pPr>
      <w:snapToGrid w:val="0"/>
      <w:jc w:val="left"/>
    </w:pPr>
    <w:rPr>
      <w:sz w:val="18"/>
      <w:szCs w:val="18"/>
    </w:rPr>
  </w:style>
  <w:style w:type="character" w:styleId="6">
    <w:name w:val="footnote reference"/>
    <w:qFormat/>
    <w:uiPriority w:val="99"/>
    <w:rPr>
      <w:rFonts w:cs="Times New Roman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578</Characters>
  <Lines>0</Lines>
  <Paragraphs>0</Paragraphs>
  <TotalTime>9</TotalTime>
  <ScaleCrop>false</ScaleCrop>
  <LinksUpToDate>false</LinksUpToDate>
  <CharactersWithSpaces>664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2025-03-17T06:45:00Z</dcterms:created>
  <dc:creator>Administrator</dc:creator>
  <cp:lastModifiedBy>仲从婷（药学部）</cp:lastModifiedBy>
  <cp:lastPrinted>2026-06-13T01:57:19Z</cp:lastPrinted>
  <dcterms:modified xsi:type="dcterms:W3CDTF">2026-06-13T02:03:14Z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eyJoZGlkIjoiNjIzZTA5ZGVjNWUwOWZlYTJjN2Q1ZDc2MDIyMWFjMGIiLCJ1c2VySWQiOiIxNTcxNTQyNjI4In0=</vt:lpwstr>
  </property>
  <property fmtid="{D5CDD505-2E9C-101B-9397-08002B2CF9AE}" pid="4" name="ICV">
    <vt:lpwstr>7C282D73CB9245CAA13B2838DD387726_12</vt:lpwstr>
  </property>
</Properties>
</file>